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AB" w:rsidRDefault="00A51AAB" w:rsidP="00D73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Газета Человек и Закон № 13  от 19.04.19г</w:t>
      </w:r>
      <w:bookmarkStart w:id="0" w:name="_GoBack"/>
      <w:bookmarkEnd w:id="0"/>
    </w:p>
    <w:p w:rsidR="00A51AAB" w:rsidRDefault="00A51AAB" w:rsidP="00D73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C2E6B" w:rsidRPr="009477DB" w:rsidRDefault="009477DB" w:rsidP="00D73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ТЕЧЕНИЕ МИКСТ-ИНФЕКЦИИ У ЛЖВ</w:t>
      </w:r>
    </w:p>
    <w:p w:rsidR="00D73A0E" w:rsidRPr="009477DB" w:rsidRDefault="00D73A0E" w:rsidP="00D73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E6B" w:rsidRPr="009477DB" w:rsidRDefault="00031254" w:rsidP="00031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в структуре инфекционной патологии увеличилась частота микст-гепатитов В и С и ВИЧ-инфекции, что связано с общностью путей передачи инфекции. 80-90% ВИЧ-инфицированных пациентов имеет маркеры гепатита В и С. Поскольку гепатиты у ВИЧ-инфицированных больных протекают в основном в виде хронической инфекции, клинические проявления у них крайне скудные.</w:t>
      </w:r>
    </w:p>
    <w:p w:rsidR="007C2E6B" w:rsidRPr="009477DB" w:rsidRDefault="007C2E6B" w:rsidP="00A56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 относится к регионам с продолжающейся эпидемией ВИЧ/СПИД, клинически приобретающей черты тяжелой коморбидной инфекции, протекающей в сочетании эпидемий инъекционной наркомании, хронического гепатита С (ХГС) и туберкулеза, что определяет социально значимую проблему трансформацию ХГС в цирроз печени и гепатокарциному, формирование бациллярных форм туберкулеза и всплеска его распространения.</w:t>
      </w:r>
    </w:p>
    <w:p w:rsidR="007C2E6B" w:rsidRPr="009477DB" w:rsidRDefault="007C2E6B" w:rsidP="00A56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пути передачи вирусных гепатитов В и С схожи с путями передачи вируса иммунодефицита человека — через кровь, преимущественно при использовании нестерильного инструментария для внутривенных инъекций; при гетеро- и гомосексуальных проникающих контактах (среди мужчин, практикующих секс с мужчинами (МСМ), частота коинфекции вирусов гепатита В и ВИЧ выш</w:t>
      </w:r>
      <w:r w:rsidR="00A566DC" w:rsidRPr="009477DB">
        <w:rPr>
          <w:rFonts w:ascii="Times New Roman" w:eastAsia="Times New Roman" w:hAnsi="Times New Roman" w:cs="Times New Roman"/>
          <w:sz w:val="28"/>
          <w:szCs w:val="28"/>
          <w:lang w:eastAsia="ru-RU"/>
        </w:rPr>
        <w:t>е, чем у гетеросексуальных лиц)</w:t>
      </w:r>
      <w:r w:rsidRPr="009477DB">
        <w:rPr>
          <w:rFonts w:ascii="Times New Roman" w:eastAsia="Times New Roman" w:hAnsi="Times New Roman" w:cs="Times New Roman"/>
          <w:sz w:val="28"/>
          <w:szCs w:val="28"/>
          <w:lang w:eastAsia="ru-RU"/>
        </w:rPr>
        <w:t>. Людям, которым ставится диагноз ВИЧ-инфекция, рекомендуется дополнительно обследоваться на гепатиты.</w:t>
      </w:r>
    </w:p>
    <w:p w:rsidR="005A3DAE" w:rsidRPr="009477DB" w:rsidRDefault="00031254" w:rsidP="00240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DB">
        <w:rPr>
          <w:rFonts w:ascii="Times New Roman" w:eastAsia="Times New Roman" w:hAnsi="Times New Roman" w:cs="Times New Roman"/>
          <w:sz w:val="28"/>
          <w:szCs w:val="28"/>
          <w:lang w:eastAsia="ru-RU"/>
        </w:rPr>
        <w:t>У людей, живущих с ВИЧ, наличие сочетанного вирусного гепатита В</w:t>
      </w:r>
      <w:r w:rsidR="00A566DC" w:rsidRPr="0094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С</w:t>
      </w:r>
      <w:r w:rsidRPr="0094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сопровождаться более тяжелым поражением печени. Кроме того, у ВИЧ-положительных людей более чем в четыре раза повышается риск развития цирроза, а фиброз печени может протекать в более тяжелой форме. Известно также, что ВИЧ ускоряет прогрессирование гепатита В.</w:t>
      </w:r>
      <w:r w:rsidR="00A566DC" w:rsidRPr="0094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ряду исследований, некоторые генотипы вируса гепатита С могут приводить к более быстрому переходу ВИЧ-инфекции в стадию СПИДа.</w:t>
      </w:r>
    </w:p>
    <w:p w:rsidR="002402BD" w:rsidRPr="009477DB" w:rsidRDefault="005A3DAE" w:rsidP="00240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рекомендациям по началу антиретровирусной терапии у </w:t>
      </w:r>
      <w:r w:rsidR="002402BD" w:rsidRPr="009477D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пациентов с ко</w:t>
      </w:r>
      <w:r w:rsidR="00D73A0E" w:rsidRPr="009477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02BD" w:rsidRPr="009477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инфекцией ВИЧ/ВГВ</w:t>
      </w:r>
      <w:r w:rsidRPr="009477DB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АРВТ рекомендуется независимо от наличия или отсутствия показаний к лечению гепатита В.</w:t>
      </w:r>
      <w:r w:rsidR="002402BD" w:rsidRPr="0094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всем пациентам с ко</w:t>
      </w:r>
      <w:r w:rsidR="00D73A0E" w:rsidRPr="009477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02BD" w:rsidRPr="009477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инфекцией ВИЧ/ВГВ требуется начинать лечение гепатита В сразу после постановки диагноза. Более того, некоторые препараты, использующиеся в терапии ВИЧ-инфекции, такие как ламивудин, эмтрицитабин и тенофовир, применяются и для лечения гепатита В. Принимать решение о назначении лечения должен лечащий врач.</w:t>
      </w:r>
    </w:p>
    <w:p w:rsidR="002402BD" w:rsidRPr="009477DB" w:rsidRDefault="002402BD" w:rsidP="00240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решение о тактике лечения пациентов с ко</w:t>
      </w:r>
      <w:r w:rsidR="00D73A0E" w:rsidRPr="009477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77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инфекцией ВИЧ/ХГС, врачи должны учитывать следующие факторы:</w:t>
      </w:r>
    </w:p>
    <w:p w:rsidR="002402BD" w:rsidRPr="009477DB" w:rsidRDefault="002402BD" w:rsidP="0024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D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47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показания к лечению; </w:t>
      </w:r>
    </w:p>
    <w:p w:rsidR="002402BD" w:rsidRPr="009477DB" w:rsidRDefault="002402BD" w:rsidP="0024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D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47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какие схемы лечения доступны;</w:t>
      </w:r>
    </w:p>
    <w:p w:rsidR="002402BD" w:rsidRPr="009477DB" w:rsidRDefault="002402BD" w:rsidP="0024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D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47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какой эффект будет достигнут благодаря доступному лечению;</w:t>
      </w:r>
    </w:p>
    <w:p w:rsidR="002402BD" w:rsidRPr="009477DB" w:rsidRDefault="002402BD" w:rsidP="0024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947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будет ли пациент соблюдать приверженность к лечению;</w:t>
      </w:r>
    </w:p>
    <w:p w:rsidR="002402BD" w:rsidRPr="009477DB" w:rsidRDefault="002402BD" w:rsidP="0024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D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47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каковы риски осложнений или летального исхода от отсрочки лечения.</w:t>
      </w:r>
    </w:p>
    <w:p w:rsidR="005A3DAE" w:rsidRPr="009477DB" w:rsidRDefault="002402BD" w:rsidP="0024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специалисты считают, что перед началом приема АРВ-препаратов лучше вылечить гепатит С. Лечение гепатита С нужно обязательно начинать в том случае, если при биопсии печени или анализах крови будут обнаружены серьезные повреждения печени.</w:t>
      </w:r>
    </w:p>
    <w:p w:rsidR="002402BD" w:rsidRPr="009477DB" w:rsidRDefault="00D73A0E" w:rsidP="00D73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для лечения вирусного гепатита С доступна безинтерфероновая терапия, которая практически не дает побочных эффектов и повышает вероятность излечения почти до 100%, в том числе – у ВИЧ-позитивных людей.</w:t>
      </w:r>
    </w:p>
    <w:p w:rsidR="005A3DAE" w:rsidRPr="009477DB" w:rsidRDefault="005A3DAE" w:rsidP="005A3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216" w:rsidRDefault="00A90216" w:rsidP="00A9021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9021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ГККП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Pr="00A90216">
        <w:rPr>
          <w:rFonts w:ascii="Times New Roman" w:eastAsia="Calibri" w:hAnsi="Times New Roman" w:cs="Times New Roman"/>
          <w:b/>
          <w:sz w:val="28"/>
          <w:szCs w:val="28"/>
        </w:rPr>
        <w:t>Центр по профилактике и борьбе со</w:t>
      </w:r>
      <w:r w:rsidRPr="00A9021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A90216">
        <w:rPr>
          <w:rFonts w:ascii="Times New Roman" w:eastAsia="Calibri" w:hAnsi="Times New Roman" w:cs="Times New Roman"/>
          <w:b/>
          <w:sz w:val="28"/>
          <w:szCs w:val="28"/>
        </w:rPr>
        <w:t>СПИД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</w:p>
    <w:p w:rsidR="00A90216" w:rsidRPr="00A90216" w:rsidRDefault="00A90216" w:rsidP="00A9021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акимата </w:t>
      </w:r>
      <w:r w:rsidRPr="00A90216">
        <w:rPr>
          <w:rFonts w:ascii="Times New Roman" w:eastAsia="Calibri" w:hAnsi="Times New Roman" w:cs="Times New Roman"/>
          <w:b/>
          <w:sz w:val="28"/>
          <w:szCs w:val="28"/>
        </w:rPr>
        <w:t xml:space="preserve"> г. Нур-Султан</w:t>
      </w:r>
    </w:p>
    <w:p w:rsidR="00D73A0E" w:rsidRPr="00A90216" w:rsidRDefault="00907801" w:rsidP="00A902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Врач-инфекционист</w:t>
      </w:r>
      <w:r w:rsidR="00A90216" w:rsidRPr="00A9021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ОЛПП </w:t>
      </w:r>
      <w:r w:rsidRPr="00A90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Сергалиева А.Ш.</w:t>
      </w:r>
    </w:p>
    <w:p w:rsidR="00D73A0E" w:rsidRPr="009477DB" w:rsidRDefault="00D73A0E" w:rsidP="005A3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73A0E" w:rsidRPr="0094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D88"/>
    <w:multiLevelType w:val="multilevel"/>
    <w:tmpl w:val="9ECC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A0"/>
    <w:rsid w:val="00031254"/>
    <w:rsid w:val="002402BD"/>
    <w:rsid w:val="00483D21"/>
    <w:rsid w:val="005A3DAE"/>
    <w:rsid w:val="007C2E6B"/>
    <w:rsid w:val="00907801"/>
    <w:rsid w:val="009477DB"/>
    <w:rsid w:val="00A463A0"/>
    <w:rsid w:val="00A51AAB"/>
    <w:rsid w:val="00A566DC"/>
    <w:rsid w:val="00A90216"/>
    <w:rsid w:val="00D7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Келбет Болатовна</cp:lastModifiedBy>
  <cp:revision>10</cp:revision>
  <dcterms:created xsi:type="dcterms:W3CDTF">2019-04-16T16:05:00Z</dcterms:created>
  <dcterms:modified xsi:type="dcterms:W3CDTF">2019-07-11T12:04:00Z</dcterms:modified>
</cp:coreProperties>
</file>